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7BDF7C01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B72BF4">
        <w:rPr>
          <w:rFonts w:ascii="Corbel" w:hAnsi="Corbel"/>
          <w:i/>
          <w:smallCaps/>
          <w:sz w:val="24"/>
          <w:szCs w:val="24"/>
        </w:rPr>
        <w:t>2023/2024-2027/2028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65529A1" w14:textId="401049B2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</w:p>
    <w:p w14:paraId="5C2AC480" w14:textId="246FDAF0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="00B72BF4">
        <w:rPr>
          <w:rFonts w:ascii="Corbel" w:hAnsi="Corbel"/>
          <w:sz w:val="20"/>
          <w:szCs w:val="20"/>
        </w:rPr>
        <w:t xml:space="preserve">                     </w:t>
      </w:r>
      <w:r w:rsidRPr="00B169DF">
        <w:rPr>
          <w:rFonts w:ascii="Corbel" w:hAnsi="Corbel"/>
          <w:sz w:val="20"/>
          <w:szCs w:val="20"/>
        </w:rPr>
        <w:t>R</w:t>
      </w:r>
      <w:r w:rsidR="00B72BF4">
        <w:rPr>
          <w:rFonts w:ascii="Corbel" w:hAnsi="Corbel"/>
          <w:sz w:val="20"/>
          <w:szCs w:val="20"/>
        </w:rPr>
        <w:t>ok akademicki   2027</w:t>
      </w:r>
      <w:r w:rsidR="00002FBD">
        <w:rPr>
          <w:rFonts w:ascii="Corbel" w:hAnsi="Corbel"/>
          <w:sz w:val="20"/>
          <w:szCs w:val="20"/>
        </w:rPr>
        <w:t>/2028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11334039" w:rsidR="0085747A" w:rsidRPr="00B169DF" w:rsidRDefault="00914E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 parlamentarne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74A5FEE9" w:rsidR="0085747A" w:rsidRPr="00B169DF" w:rsidRDefault="00151E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2DE5D81A" w:rsidR="0085747A" w:rsidRPr="00B169DF" w:rsidRDefault="00151E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 Konstytucyjnego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521F1CBA" w:rsidR="0085747A" w:rsidRPr="00B169DF" w:rsidRDefault="00923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04B66258" w:rsidR="0085747A" w:rsidRPr="00B169DF" w:rsidRDefault="00923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01B5C41E" w:rsidR="0085747A" w:rsidRPr="00B169DF" w:rsidRDefault="00923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042859F5" w:rsidR="0085747A" w:rsidRPr="00B169DF" w:rsidRDefault="008F58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2324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6870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70E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870E5">
              <w:rPr>
                <w:rFonts w:ascii="Corbel" w:hAnsi="Corbel"/>
                <w:sz w:val="24"/>
                <w:szCs w:val="24"/>
              </w:rPr>
              <w:t>/y</w:t>
            </w:r>
            <w:r w:rsidRPr="006870E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5B83E7E8" w:rsidR="0085747A" w:rsidRPr="006870E5" w:rsidRDefault="006870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70E5">
              <w:rPr>
                <w:rFonts w:ascii="Corbel" w:hAnsi="Corbel"/>
                <w:b w:val="0"/>
                <w:sz w:val="24"/>
                <w:szCs w:val="24"/>
              </w:rPr>
              <w:t>Rok V, semestr 9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5E73C682" w:rsidR="0085747A" w:rsidRPr="00B169DF" w:rsidRDefault="00227A4D" w:rsidP="00A64C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74396EF5" w:rsidR="00923D7D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1C3D922D" w:rsidR="0085747A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Radosław Grabowski, prof. UR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63673F63" w:rsidR="0085747A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Pastuszko, prof. UR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1DE95EBC" w:rsidR="00015B8F" w:rsidRPr="00B169DF" w:rsidRDefault="00F814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1CE41536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468378D0" w:rsidR="00015B8F" w:rsidRPr="00B169DF" w:rsidRDefault="00F814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1B0FCCE5" w:rsidR="00015B8F" w:rsidRPr="00B169DF" w:rsidRDefault="008F58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21CC5FE0" w:rsidR="0085747A" w:rsidRPr="00B169DF" w:rsidRDefault="00D83DC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sym w:font="Wingdings" w:char="F0FE"/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075595" w14:textId="2EB4FC9F" w:rsidR="00C66FB8" w:rsidRPr="00C66FB8" w:rsidRDefault="00E22FBC" w:rsidP="00C66FB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C69EAE" w14:textId="77CA39EB" w:rsidR="00C66FB8" w:rsidRDefault="00C66FB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1CE682" w14:textId="6714CD2B" w:rsidR="00DE4AC7" w:rsidRDefault="00DE4AC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240FD087" w14:textId="77777777" w:rsidR="00DE4AC7" w:rsidRPr="00B169DF" w:rsidRDefault="00DE4AC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BB8AE6C" w14:textId="0C50CE4A" w:rsidR="0085747A" w:rsidRPr="00B169DF" w:rsidRDefault="004A60D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konstytucyjne</w:t>
            </w: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3370B0D4" w14:textId="77777777" w:rsidTr="00923D7D">
        <w:tc>
          <w:tcPr>
            <w:tcW w:w="851" w:type="dxa"/>
            <w:vAlign w:val="center"/>
          </w:tcPr>
          <w:p w14:paraId="14E4A467" w14:textId="1F90214D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2283C030" w14:textId="1685BFE5" w:rsidR="0085747A" w:rsidRPr="00B169DF" w:rsidRDefault="004A60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A60D6">
              <w:rPr>
                <w:rFonts w:ascii="Corbel" w:hAnsi="Corbel"/>
                <w:b w:val="0"/>
                <w:sz w:val="24"/>
                <w:szCs w:val="24"/>
              </w:rPr>
              <w:t>Student w ramach kształcenia w z</w:t>
            </w:r>
            <w:r w:rsidR="00C01176">
              <w:rPr>
                <w:rFonts w:ascii="Corbel" w:hAnsi="Corbel"/>
                <w:b w:val="0"/>
                <w:sz w:val="24"/>
                <w:szCs w:val="24"/>
              </w:rPr>
              <w:t>akresie w/w przedmiotu powinien</w:t>
            </w:r>
            <w:r w:rsidRPr="004A60D6">
              <w:rPr>
                <w:rFonts w:ascii="Corbel" w:hAnsi="Corbel"/>
                <w:b w:val="0"/>
                <w:sz w:val="24"/>
                <w:szCs w:val="24"/>
              </w:rPr>
              <w:t>:</w:t>
            </w:r>
          </w:p>
        </w:tc>
      </w:tr>
      <w:tr w:rsidR="0085747A" w:rsidRPr="00B169DF" w14:paraId="497B1469" w14:textId="77777777" w:rsidTr="00923D7D">
        <w:tc>
          <w:tcPr>
            <w:tcW w:w="851" w:type="dxa"/>
            <w:vAlign w:val="center"/>
          </w:tcPr>
          <w:p w14:paraId="053C821F" w14:textId="7E7D734F" w:rsidR="0085747A" w:rsidRPr="00B169DF" w:rsidRDefault="004A60D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7D588F36" w14:textId="02CD0DE7" w:rsidR="0085747A" w:rsidRPr="00B169DF" w:rsidRDefault="004A60D6" w:rsidP="004A60D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Zdobyć umiejętność rozumienia i analizowania normatywnych i pozanormatywnych norm prawa parlamentarnego obowiązującego w RP</w:t>
            </w:r>
          </w:p>
        </w:tc>
      </w:tr>
      <w:tr w:rsidR="0085747A" w:rsidRPr="00B169DF" w14:paraId="3D8D058C" w14:textId="77777777" w:rsidTr="00923D7D">
        <w:tc>
          <w:tcPr>
            <w:tcW w:w="851" w:type="dxa"/>
            <w:vAlign w:val="center"/>
          </w:tcPr>
          <w:p w14:paraId="11CADB7C" w14:textId="09F045ED" w:rsidR="0085747A" w:rsidRPr="00B169DF" w:rsidRDefault="004A60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E52E7A2" w14:textId="5D127A25" w:rsidR="0085747A" w:rsidRPr="00B169DF" w:rsidRDefault="004A60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Uzyskać umiejętność oceniania zjawisk prawnych i politycznych mających miejsce w polskim życiu parlamentarnym 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7"/>
        <w:gridCol w:w="5389"/>
        <w:gridCol w:w="2554"/>
      </w:tblGrid>
      <w:tr w:rsidR="0085747A" w:rsidRPr="00B169DF" w14:paraId="13985E3C" w14:textId="77777777" w:rsidTr="00D1546E">
        <w:tc>
          <w:tcPr>
            <w:tcW w:w="1577" w:type="dxa"/>
            <w:vAlign w:val="center"/>
          </w:tcPr>
          <w:p w14:paraId="674A14F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389" w:type="dxa"/>
            <w:vAlign w:val="center"/>
          </w:tcPr>
          <w:p w14:paraId="2012558B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554" w:type="dxa"/>
            <w:vAlign w:val="center"/>
          </w:tcPr>
          <w:p w14:paraId="7A686FD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AB2AB52" w14:textId="77777777" w:rsidTr="00D1546E">
        <w:tc>
          <w:tcPr>
            <w:tcW w:w="1577" w:type="dxa"/>
          </w:tcPr>
          <w:p w14:paraId="5763DB7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389" w:type="dxa"/>
          </w:tcPr>
          <w:p w14:paraId="2CE762DC" w14:textId="6733AF4E" w:rsidR="0085747A" w:rsidRPr="00B169DF" w:rsidRDefault="003057DE" w:rsidP="00D22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wiedzę na temat </w:t>
            </w:r>
            <w:r w:rsidR="00895675">
              <w:rPr>
                <w:rFonts w:ascii="Corbel" w:hAnsi="Corbel"/>
                <w:b w:val="0"/>
                <w:smallCaps w:val="0"/>
                <w:szCs w:val="24"/>
              </w:rPr>
              <w:t xml:space="preserve">źródeł, treści oraz mechanizmów stanowienia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rozwiązań prawnych</w:t>
            </w:r>
            <w:r w:rsidR="00D22E7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8E3D4A">
              <w:rPr>
                <w:rFonts w:ascii="Corbel" w:hAnsi="Corbel"/>
                <w:b w:val="0"/>
                <w:smallCaps w:val="0"/>
                <w:szCs w:val="24"/>
              </w:rPr>
              <w:t>w ujęciu współ</w:t>
            </w:r>
            <w:r w:rsidR="00D22E7F">
              <w:rPr>
                <w:rFonts w:ascii="Corbel" w:hAnsi="Corbel"/>
                <w:b w:val="0"/>
                <w:smallCaps w:val="0"/>
                <w:szCs w:val="24"/>
              </w:rPr>
              <w:t xml:space="preserve">czesnym, częściowo historycznym)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regulujących zakres kompetencji, organizację wewnętrzną oraz procedury działania Sejmu, Senatu oraz Zgromadzenia Narodowego</w:t>
            </w:r>
          </w:p>
        </w:tc>
        <w:tc>
          <w:tcPr>
            <w:tcW w:w="2554" w:type="dxa"/>
          </w:tcPr>
          <w:p w14:paraId="3F5A6B4D" w14:textId="77777777" w:rsidR="00FD663E" w:rsidRPr="00FD663E" w:rsidRDefault="00FD663E" w:rsidP="00FD663E">
            <w:pPr>
              <w:rPr>
                <w:rFonts w:ascii="Corbel" w:hAnsi="Corbel"/>
                <w:sz w:val="24"/>
                <w:szCs w:val="24"/>
              </w:rPr>
            </w:pPr>
            <w:r w:rsidRPr="00FD663E">
              <w:rPr>
                <w:rFonts w:ascii="Corbel" w:hAnsi="Corbel"/>
                <w:sz w:val="24"/>
                <w:szCs w:val="24"/>
              </w:rPr>
              <w:t>K_W02,K_W03,K_W04,</w:t>
            </w:r>
          </w:p>
          <w:p w14:paraId="0AD33E3F" w14:textId="77777777" w:rsidR="00FD663E" w:rsidRPr="00FD663E" w:rsidRDefault="00FD663E" w:rsidP="00FD663E">
            <w:pPr>
              <w:rPr>
                <w:rFonts w:ascii="Corbel" w:hAnsi="Corbel"/>
                <w:sz w:val="24"/>
                <w:szCs w:val="24"/>
              </w:rPr>
            </w:pPr>
            <w:r w:rsidRPr="00FD663E">
              <w:rPr>
                <w:rFonts w:ascii="Corbel" w:hAnsi="Corbel"/>
                <w:sz w:val="24"/>
                <w:szCs w:val="24"/>
              </w:rPr>
              <w:t>K_W06,K_W07,K_W08,</w:t>
            </w:r>
          </w:p>
          <w:p w14:paraId="43C86AB6" w14:textId="38AA858D" w:rsidR="0085747A" w:rsidRPr="003C3B8F" w:rsidRDefault="008E3D4A" w:rsidP="00FD663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K_W10</w:t>
            </w:r>
          </w:p>
        </w:tc>
      </w:tr>
      <w:tr w:rsidR="0085747A" w:rsidRPr="00B169DF" w14:paraId="0743ADBC" w14:textId="77777777" w:rsidTr="00D1546E">
        <w:tc>
          <w:tcPr>
            <w:tcW w:w="1577" w:type="dxa"/>
          </w:tcPr>
          <w:p w14:paraId="3363558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389" w:type="dxa"/>
          </w:tcPr>
          <w:p w14:paraId="04D44BA6" w14:textId="4075E9A7" w:rsidR="0085747A" w:rsidRPr="00B169DF" w:rsidRDefault="003057DE" w:rsidP="00A45D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analizowania </w:t>
            </w:r>
            <w:r w:rsidR="00745336">
              <w:rPr>
                <w:rFonts w:ascii="Corbel" w:hAnsi="Corbel"/>
                <w:b w:val="0"/>
                <w:smallCaps w:val="0"/>
                <w:szCs w:val="24"/>
              </w:rPr>
              <w:t xml:space="preserve">mechanizmów i oceny uwarunkowań stanowienia prawa, jest zdolny </w:t>
            </w:r>
            <w:r w:rsidR="00A45D08">
              <w:rPr>
                <w:rFonts w:ascii="Corbel" w:hAnsi="Corbel"/>
                <w:b w:val="0"/>
                <w:smallCaps w:val="0"/>
                <w:szCs w:val="24"/>
              </w:rPr>
              <w:t>do formułowania</w:t>
            </w:r>
            <w:r w:rsidR="00745336">
              <w:rPr>
                <w:rFonts w:ascii="Corbel" w:hAnsi="Corbel"/>
                <w:b w:val="0"/>
                <w:smallCaps w:val="0"/>
                <w:szCs w:val="24"/>
              </w:rPr>
              <w:t xml:space="preserve"> własne</w:t>
            </w:r>
            <w:r w:rsidR="00A45D08">
              <w:rPr>
                <w:rFonts w:ascii="Corbel" w:hAnsi="Corbel"/>
                <w:b w:val="0"/>
                <w:smallCaps w:val="0"/>
                <w:szCs w:val="24"/>
              </w:rPr>
              <w:t>go zdania</w:t>
            </w:r>
            <w:r w:rsidR="00745336">
              <w:rPr>
                <w:rFonts w:ascii="Corbel" w:hAnsi="Corbel"/>
                <w:b w:val="0"/>
                <w:smallCaps w:val="0"/>
                <w:szCs w:val="24"/>
              </w:rPr>
              <w:t xml:space="preserve"> na temat procesu wykorzystywania instytucji prawa parlamentarnego w praktyce ustrojowej, potrafi  </w:t>
            </w:r>
            <w:r w:rsidR="00A45D08">
              <w:rPr>
                <w:rFonts w:ascii="Corbel" w:hAnsi="Corbel"/>
                <w:b w:val="0"/>
                <w:smallCaps w:val="0"/>
                <w:szCs w:val="24"/>
              </w:rPr>
              <w:t>wyrażać</w:t>
            </w:r>
            <w:r w:rsidR="00745336">
              <w:rPr>
                <w:rFonts w:ascii="Corbel" w:hAnsi="Corbel"/>
                <w:b w:val="0"/>
                <w:smallCaps w:val="0"/>
                <w:szCs w:val="24"/>
              </w:rPr>
              <w:t xml:space="preserve"> opinie na temat zjawisk zacho</w:t>
            </w:r>
            <w:r w:rsidR="00A45D08">
              <w:rPr>
                <w:rFonts w:ascii="Corbel" w:hAnsi="Corbel"/>
                <w:b w:val="0"/>
                <w:smallCaps w:val="0"/>
                <w:szCs w:val="24"/>
              </w:rPr>
              <w:t xml:space="preserve">dzących w życiu parlamentarnym oraz dokonywać </w:t>
            </w:r>
            <w:r w:rsidR="00745336">
              <w:rPr>
                <w:rFonts w:ascii="Corbel" w:hAnsi="Corbel"/>
                <w:b w:val="0"/>
                <w:smallCaps w:val="0"/>
                <w:szCs w:val="24"/>
              </w:rPr>
              <w:t>wykładni przepisów konstytucyjnych i regulaminowych, wie jak przygotowywać wnioski i inne dokumenty funkcjo</w:t>
            </w:r>
            <w:r w:rsidR="00F70E59">
              <w:rPr>
                <w:rFonts w:ascii="Corbel" w:hAnsi="Corbel"/>
                <w:b w:val="0"/>
                <w:smallCaps w:val="0"/>
                <w:szCs w:val="24"/>
              </w:rPr>
              <w:t>nujące w praktyce funkcjonowania izb polskiego parlamentu</w:t>
            </w:r>
          </w:p>
        </w:tc>
        <w:tc>
          <w:tcPr>
            <w:tcW w:w="2554" w:type="dxa"/>
          </w:tcPr>
          <w:p w14:paraId="3893EFDC" w14:textId="77777777" w:rsidR="00FD663E" w:rsidRPr="00FD663E" w:rsidRDefault="00FD663E" w:rsidP="00FD663E">
            <w:pPr>
              <w:rPr>
                <w:rFonts w:ascii="Corbel" w:hAnsi="Corbel"/>
                <w:sz w:val="24"/>
                <w:szCs w:val="24"/>
              </w:rPr>
            </w:pPr>
            <w:r w:rsidRPr="00FD663E">
              <w:rPr>
                <w:rFonts w:ascii="Corbel" w:hAnsi="Corbel"/>
                <w:sz w:val="24"/>
                <w:szCs w:val="24"/>
              </w:rPr>
              <w:t>K_U03,K_U06,</w:t>
            </w:r>
          </w:p>
          <w:p w14:paraId="5F66D69A" w14:textId="2AF8A54F" w:rsidR="0085747A" w:rsidRPr="003C3B8F" w:rsidRDefault="00FD663E" w:rsidP="003057DE">
            <w:pPr>
              <w:rPr>
                <w:rFonts w:ascii="Corbel" w:hAnsi="Corbel"/>
                <w:sz w:val="24"/>
                <w:szCs w:val="24"/>
              </w:rPr>
            </w:pPr>
            <w:r w:rsidRPr="00FD663E">
              <w:rPr>
                <w:rFonts w:ascii="Corbel" w:hAnsi="Corbel"/>
                <w:sz w:val="24"/>
                <w:szCs w:val="24"/>
              </w:rPr>
              <w:t>K_U07,K_U08,K_U10</w:t>
            </w:r>
          </w:p>
        </w:tc>
      </w:tr>
      <w:tr w:rsidR="0085747A" w:rsidRPr="00B169DF" w14:paraId="2AA74C64" w14:textId="77777777" w:rsidTr="00D1546E">
        <w:tc>
          <w:tcPr>
            <w:tcW w:w="1577" w:type="dxa"/>
          </w:tcPr>
          <w:p w14:paraId="4A6CCC54" w14:textId="228D06FF" w:rsidR="0085747A" w:rsidRPr="00B169DF" w:rsidRDefault="003C3B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389" w:type="dxa"/>
          </w:tcPr>
          <w:p w14:paraId="4AE793D9" w14:textId="0F184C06" w:rsidR="0085747A" w:rsidRPr="00B169DF" w:rsidRDefault="00DD7C5E" w:rsidP="00DD7C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Dysponuje kompetencjami pozwalającymi na monitorowanie i przyswajanie zmian zachodzących w obszarze parlamentarnego </w:t>
            </w:r>
          </w:p>
        </w:tc>
        <w:tc>
          <w:tcPr>
            <w:tcW w:w="2554" w:type="dxa"/>
          </w:tcPr>
          <w:p w14:paraId="311FC3CD" w14:textId="388A31B6" w:rsidR="0085747A" w:rsidRPr="00B169DF" w:rsidRDefault="008F33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336A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973F99" w14:textId="77777777" w:rsidR="00D1546E" w:rsidRDefault="00D1546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B88E16" w14:textId="77777777" w:rsidR="00D1546E" w:rsidRDefault="00D1546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88AA2E4" w14:textId="466FB67C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8146C" w:rsidRPr="00B169DF" w14:paraId="70D33BAA" w14:textId="77777777" w:rsidTr="00426D50">
        <w:tc>
          <w:tcPr>
            <w:tcW w:w="9639" w:type="dxa"/>
          </w:tcPr>
          <w:p w14:paraId="2018C1E5" w14:textId="77777777" w:rsidR="00F8146C" w:rsidRPr="00B169DF" w:rsidRDefault="00F8146C" w:rsidP="00F814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8146C" w:rsidRPr="00B169DF" w14:paraId="3A7BC345" w14:textId="77777777" w:rsidTr="00426D50">
        <w:tc>
          <w:tcPr>
            <w:tcW w:w="9639" w:type="dxa"/>
          </w:tcPr>
          <w:p w14:paraId="72A4E1EA" w14:textId="77777777" w:rsidR="00F8146C" w:rsidRPr="00B169DF" w:rsidRDefault="00F8146C" w:rsidP="00426D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8146C" w:rsidRPr="00B169DF" w14:paraId="2C6BCF1C" w14:textId="77777777" w:rsidTr="00426D50">
        <w:tc>
          <w:tcPr>
            <w:tcW w:w="9639" w:type="dxa"/>
          </w:tcPr>
          <w:p w14:paraId="38FF123F" w14:textId="77777777" w:rsidR="00F8146C" w:rsidRPr="00B169DF" w:rsidRDefault="00F8146C" w:rsidP="00426D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8146C" w:rsidRPr="00B169DF" w14:paraId="5CB0DF1D" w14:textId="77777777" w:rsidTr="00426D50">
        <w:tc>
          <w:tcPr>
            <w:tcW w:w="9639" w:type="dxa"/>
          </w:tcPr>
          <w:p w14:paraId="3EF51EF1" w14:textId="77777777" w:rsidR="00F8146C" w:rsidRPr="00B169DF" w:rsidRDefault="00F8146C" w:rsidP="00426D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86C3407" w14:textId="77777777" w:rsidR="00F8146C" w:rsidRPr="00B169DF" w:rsidRDefault="00F8146C" w:rsidP="00F8146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9F2A431" w14:textId="77777777" w:rsidR="00C4202A" w:rsidRDefault="00C4202A" w:rsidP="00C4202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393A57F" w14:textId="77777777" w:rsidR="00C4202A" w:rsidRDefault="00C4202A" w:rsidP="00C4202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FC793A6" w14:textId="4338CFC6" w:rsidR="0085747A" w:rsidRPr="00C4202A" w:rsidRDefault="00C4202A" w:rsidP="00C4202A">
      <w:pPr>
        <w:spacing w:line="240" w:lineRule="auto"/>
        <w:ind w:firstLine="708"/>
        <w:jc w:val="both"/>
        <w:rPr>
          <w:rFonts w:ascii="Corbel" w:hAnsi="Corbel"/>
          <w:sz w:val="24"/>
          <w:szCs w:val="24"/>
        </w:rPr>
      </w:pPr>
      <w:r w:rsidRPr="00C4202A">
        <w:rPr>
          <w:rFonts w:ascii="Corbel" w:hAnsi="Corbel"/>
          <w:sz w:val="24"/>
          <w:szCs w:val="24"/>
        </w:rPr>
        <w:t xml:space="preserve">B. </w:t>
      </w:r>
      <w:r w:rsidR="0085747A" w:rsidRPr="00C4202A">
        <w:rPr>
          <w:rFonts w:ascii="Corbel" w:hAnsi="Corbel"/>
          <w:sz w:val="24"/>
          <w:szCs w:val="24"/>
        </w:rPr>
        <w:t>Problematyka ćwiczeń, konwersator</w:t>
      </w:r>
      <w:r w:rsidR="005F76A3" w:rsidRPr="00C4202A">
        <w:rPr>
          <w:rFonts w:ascii="Corbel" w:hAnsi="Corbel"/>
          <w:sz w:val="24"/>
          <w:szCs w:val="24"/>
        </w:rPr>
        <w:t>iów</w:t>
      </w:r>
      <w:r w:rsidR="0085747A" w:rsidRPr="00C4202A">
        <w:rPr>
          <w:rFonts w:ascii="Corbel" w:hAnsi="Corbel"/>
          <w:sz w:val="24"/>
          <w:szCs w:val="24"/>
        </w:rPr>
        <w:t>, laborator</w:t>
      </w:r>
      <w:r w:rsidR="005F76A3" w:rsidRPr="00C4202A">
        <w:rPr>
          <w:rFonts w:ascii="Corbel" w:hAnsi="Corbel"/>
          <w:sz w:val="24"/>
          <w:szCs w:val="24"/>
        </w:rPr>
        <w:t>iów</w:t>
      </w:r>
      <w:r w:rsidR="009F4610" w:rsidRPr="00C4202A">
        <w:rPr>
          <w:rFonts w:ascii="Corbel" w:hAnsi="Corbel"/>
          <w:sz w:val="24"/>
          <w:szCs w:val="24"/>
        </w:rPr>
        <w:t xml:space="preserve">, </w:t>
      </w:r>
      <w:r w:rsidR="0085747A" w:rsidRPr="00C4202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8146C" w:rsidRPr="00B169DF" w14:paraId="00BC444D" w14:textId="77777777" w:rsidTr="00426D50">
        <w:tc>
          <w:tcPr>
            <w:tcW w:w="9520" w:type="dxa"/>
          </w:tcPr>
          <w:p w14:paraId="5E9E7A07" w14:textId="77777777" w:rsidR="00F8146C" w:rsidRPr="00B169DF" w:rsidRDefault="00F8146C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8146C" w:rsidRPr="00B169DF" w14:paraId="5816F06F" w14:textId="77777777" w:rsidTr="00426D50">
        <w:tc>
          <w:tcPr>
            <w:tcW w:w="9520" w:type="dxa"/>
          </w:tcPr>
          <w:p w14:paraId="5194E4B6" w14:textId="77777777" w:rsidR="00F8146C" w:rsidRPr="00B169DF" w:rsidRDefault="00F8146C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 Geneza, pojęcie i przedmiot prawa parlamentarnego </w:t>
            </w:r>
          </w:p>
        </w:tc>
      </w:tr>
      <w:tr w:rsidR="00F8146C" w:rsidRPr="00B169DF" w14:paraId="018B5498" w14:textId="77777777" w:rsidTr="00426D50">
        <w:tc>
          <w:tcPr>
            <w:tcW w:w="9520" w:type="dxa"/>
          </w:tcPr>
          <w:p w14:paraId="0312C139" w14:textId="77777777" w:rsidR="00F8146C" w:rsidRPr="00B169DF" w:rsidRDefault="00F8146C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Źródła prawa parlamentarnego </w:t>
            </w:r>
          </w:p>
        </w:tc>
      </w:tr>
      <w:tr w:rsidR="00F8146C" w:rsidRPr="00B169DF" w14:paraId="796D8864" w14:textId="77777777" w:rsidTr="00426D50">
        <w:tc>
          <w:tcPr>
            <w:tcW w:w="9520" w:type="dxa"/>
          </w:tcPr>
          <w:p w14:paraId="5938F721" w14:textId="77777777" w:rsidR="00F8146C" w:rsidRPr="00B169DF" w:rsidRDefault="00F8146C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Zasady prawa parlamentarnego </w:t>
            </w:r>
          </w:p>
        </w:tc>
      </w:tr>
      <w:tr w:rsidR="00F8146C" w:rsidRPr="00B169DF" w14:paraId="48B3E039" w14:textId="77777777" w:rsidTr="00426D50">
        <w:tc>
          <w:tcPr>
            <w:tcW w:w="9520" w:type="dxa"/>
          </w:tcPr>
          <w:p w14:paraId="7A166880" w14:textId="77777777" w:rsidR="00F8146C" w:rsidRPr="00B169DF" w:rsidRDefault="00F8146C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Ustrojowy status posła i senatora</w:t>
            </w:r>
          </w:p>
        </w:tc>
      </w:tr>
      <w:tr w:rsidR="00F8146C" w:rsidRPr="00B169DF" w14:paraId="220EECE0" w14:textId="77777777" w:rsidTr="00426D50">
        <w:tc>
          <w:tcPr>
            <w:tcW w:w="9520" w:type="dxa"/>
          </w:tcPr>
          <w:p w14:paraId="37ADCFF0" w14:textId="77777777" w:rsidR="00F8146C" w:rsidRPr="00B169DF" w:rsidRDefault="00F8146C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 Organizacja wewnętrzna Sejmu i Senatu </w:t>
            </w:r>
          </w:p>
        </w:tc>
      </w:tr>
      <w:tr w:rsidR="00F8146C" w:rsidRPr="00B169DF" w14:paraId="32D31128" w14:textId="77777777" w:rsidTr="00426D50">
        <w:tc>
          <w:tcPr>
            <w:tcW w:w="9520" w:type="dxa"/>
          </w:tcPr>
          <w:p w14:paraId="31A21A2D" w14:textId="77777777" w:rsidR="00F8146C" w:rsidRPr="00B169DF" w:rsidRDefault="00F8146C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6. Obrady parlamentarne </w:t>
            </w:r>
          </w:p>
        </w:tc>
      </w:tr>
      <w:tr w:rsidR="00F8146C" w:rsidRPr="00B169DF" w14:paraId="25717465" w14:textId="77777777" w:rsidTr="00426D50">
        <w:tc>
          <w:tcPr>
            <w:tcW w:w="9520" w:type="dxa"/>
          </w:tcPr>
          <w:p w14:paraId="6645F914" w14:textId="77777777" w:rsidR="00F8146C" w:rsidRPr="00B169DF" w:rsidRDefault="00F8146C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7. Procedury parlamentarne </w:t>
            </w:r>
          </w:p>
        </w:tc>
      </w:tr>
      <w:tr w:rsidR="00F8146C" w:rsidRPr="00B169DF" w14:paraId="4E272D34" w14:textId="77777777" w:rsidTr="00426D50">
        <w:tc>
          <w:tcPr>
            <w:tcW w:w="9520" w:type="dxa"/>
          </w:tcPr>
          <w:p w14:paraId="0C8B1166" w14:textId="77777777" w:rsidR="00F8146C" w:rsidRPr="00B169DF" w:rsidRDefault="00F8146C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Sejm i Senat a prawo UE</w:t>
            </w:r>
          </w:p>
        </w:tc>
      </w:tr>
    </w:tbl>
    <w:p w14:paraId="7677F42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F196BD" w14:textId="13A7AF78" w:rsidR="00E67016" w:rsidRDefault="00E6701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>Wykład problemowy z prezentacją multimedialna, elem</w:t>
      </w:r>
      <w:r w:rsidR="00882E3F">
        <w:rPr>
          <w:rFonts w:ascii="Corbel" w:hAnsi="Corbel"/>
          <w:b w:val="0"/>
          <w:smallCaps w:val="0"/>
          <w:sz w:val="20"/>
          <w:szCs w:val="20"/>
        </w:rPr>
        <w:t>enty wykładu konwersatoryjnego</w:t>
      </w:r>
    </w:p>
    <w:p w14:paraId="7883094E" w14:textId="24E12F3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4F9DD6F0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5262"/>
        <w:gridCol w:w="2343"/>
      </w:tblGrid>
      <w:tr w:rsidR="0085747A" w:rsidRPr="00B169DF" w14:paraId="226D9E85" w14:textId="77777777" w:rsidTr="00E67016">
        <w:tc>
          <w:tcPr>
            <w:tcW w:w="1962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3A51B283" w14:textId="77777777" w:rsidTr="00E67016">
        <w:tc>
          <w:tcPr>
            <w:tcW w:w="1962" w:type="dxa"/>
          </w:tcPr>
          <w:p w14:paraId="6267168D" w14:textId="5097E5D3" w:rsidR="0085747A" w:rsidRPr="00B169DF" w:rsidRDefault="00036D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  <w:r w:rsidR="00B37034">
              <w:rPr>
                <w:rFonts w:ascii="Corbel" w:hAnsi="Corbel"/>
                <w:b w:val="0"/>
                <w:szCs w:val="24"/>
              </w:rPr>
              <w:t>– EK_03</w:t>
            </w:r>
          </w:p>
        </w:tc>
        <w:tc>
          <w:tcPr>
            <w:tcW w:w="5441" w:type="dxa"/>
          </w:tcPr>
          <w:p w14:paraId="27D90EF1" w14:textId="53714009" w:rsidR="0085747A" w:rsidRPr="00E67016" w:rsidRDefault="00036DDA" w:rsidP="00E670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Pisemne zaliczenie</w:t>
            </w:r>
          </w:p>
        </w:tc>
        <w:tc>
          <w:tcPr>
            <w:tcW w:w="2117" w:type="dxa"/>
          </w:tcPr>
          <w:p w14:paraId="4D1F06B9" w14:textId="67703C39" w:rsidR="0085747A" w:rsidRPr="00B169DF" w:rsidRDefault="00F814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4CB6AD3C" w:rsidR="0085747A" w:rsidRPr="00B169DF" w:rsidRDefault="00E148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– test jednokrotnego wyboru obejmujący łącznie 10 pytań</w:t>
            </w:r>
          </w:p>
          <w:p w14:paraId="5467C958" w14:textId="63DB5D19" w:rsidR="003464BD" w:rsidRPr="003464BD" w:rsidRDefault="00E148F7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464BD">
              <w:rPr>
                <w:rFonts w:ascii="Corbel" w:hAnsi="Corbel"/>
                <w:b w:val="0"/>
                <w:smallCaps w:val="0"/>
                <w:szCs w:val="24"/>
              </w:rPr>
              <w:t>rzelicznik za odpowiedni procent uzyskanych punktów:</w:t>
            </w:r>
          </w:p>
          <w:p w14:paraId="2CA41CF9" w14:textId="42E68672" w:rsidR="003464BD" w:rsidRPr="003464BD" w:rsidRDefault="00E148F7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do 50% - niedostateczny,</w:t>
            </w:r>
          </w:p>
          <w:p w14:paraId="2EF8346E" w14:textId="50427164" w:rsidR="003464BD" w:rsidRPr="003464BD" w:rsidRDefault="00E148F7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- 51% - 60% - dostateczny,</w:t>
            </w:r>
          </w:p>
          <w:p w14:paraId="03002DBE" w14:textId="75FEE0A0" w:rsidR="003464BD" w:rsidRPr="003464BD" w:rsidRDefault="00E148F7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- 61% - 70% - dostateczny plus,</w:t>
            </w:r>
          </w:p>
          <w:p w14:paraId="38E773F7" w14:textId="6694E981" w:rsidR="003464BD" w:rsidRPr="003464BD" w:rsidRDefault="00E148F7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- 71% - 80% - dobry,</w:t>
            </w:r>
          </w:p>
          <w:p w14:paraId="2258AF70" w14:textId="0F5D0967" w:rsidR="003464BD" w:rsidRPr="003464BD" w:rsidRDefault="00E148F7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- 81% - 90% - dobry plus,</w:t>
            </w:r>
          </w:p>
          <w:p w14:paraId="3F4F2AF6" w14:textId="13B5F595" w:rsidR="003464BD" w:rsidRPr="003464BD" w:rsidRDefault="00E148F7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- 91% - 100% - bardzo dobry</w:t>
            </w:r>
          </w:p>
          <w:p w14:paraId="41B0839C" w14:textId="77777777" w:rsidR="00923D7D" w:rsidRPr="00B169DF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21DC659A" w:rsidR="0085747A" w:rsidRPr="00B169DF" w:rsidRDefault="00327B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6EB5B542" w:rsidR="00327B8F" w:rsidRPr="00B169DF" w:rsidRDefault="00E201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1A16AD94" w:rsidR="00327B8F" w:rsidRPr="00B169DF" w:rsidRDefault="00E7613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271791C2" w:rsidR="0085747A" w:rsidRPr="00B169DF" w:rsidRDefault="003178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40A99BFE" w:rsidR="0085747A" w:rsidRPr="00B169DF" w:rsidRDefault="00327B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0A460455" w:rsidR="0085747A" w:rsidRPr="00B169DF" w:rsidRDefault="004725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 dotyczy 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6CDAB34C" w:rsidR="0085747A" w:rsidRPr="00B169DF" w:rsidRDefault="004725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dotyczy 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0A7557E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544F6A" w14:textId="641685BD" w:rsidR="0047250E" w:rsidRPr="00B169DF" w:rsidRDefault="004725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47250E">
              <w:rPr>
                <w:rFonts w:ascii="Corbel" w:hAnsi="Corbel"/>
                <w:b w:val="0"/>
                <w:smallCaps w:val="0"/>
                <w:szCs w:val="24"/>
              </w:rPr>
              <w:t>Grzegorz Pastuszko, Halina Zięba-</w:t>
            </w:r>
            <w:proofErr w:type="spellStart"/>
            <w:r w:rsidRPr="0047250E">
              <w:rPr>
                <w:rFonts w:ascii="Corbel" w:hAnsi="Corbel"/>
                <w:b w:val="0"/>
                <w:smallCaps w:val="0"/>
                <w:szCs w:val="24"/>
              </w:rPr>
              <w:t>Załucka</w:t>
            </w:r>
            <w:proofErr w:type="spellEnd"/>
            <w:r w:rsidRPr="0047250E">
              <w:rPr>
                <w:rFonts w:ascii="Corbel" w:hAnsi="Corbel"/>
                <w:b w:val="0"/>
                <w:smallCaps w:val="0"/>
                <w:szCs w:val="24"/>
              </w:rPr>
              <w:t>, Małgorzata Grzesik-Kulesza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Polskie prawo parlamentarne, Warszawa 2020. 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2232EEEB" w14:textId="77777777" w:rsidR="00430F9E" w:rsidRDefault="0047250E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 Zdzisław Czeszejko-Sochacki, Prawo parlamentarne w Polsce</w:t>
            </w:r>
            <w:r w:rsidR="00430F9E">
              <w:rPr>
                <w:rFonts w:ascii="Corbel" w:hAnsi="Corbel"/>
                <w:b w:val="0"/>
                <w:smallCaps w:val="0"/>
                <w:szCs w:val="24"/>
              </w:rPr>
              <w:t xml:space="preserve">, Warszawa 1997. </w:t>
            </w:r>
          </w:p>
          <w:p w14:paraId="1C989950" w14:textId="77209B59" w:rsidR="0047250E" w:rsidRPr="0047250E" w:rsidRDefault="00430F9E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47250E" w:rsidRPr="0047250E">
              <w:rPr>
                <w:rFonts w:ascii="Corbel" w:hAnsi="Corbel"/>
                <w:b w:val="0"/>
                <w:smallCaps w:val="0"/>
                <w:szCs w:val="24"/>
              </w:rPr>
              <w:t xml:space="preserve">W. Skrzydło, Ustrój polityczny RP w świetle Konstytucji z 1997 r., </w:t>
            </w:r>
          </w:p>
          <w:p w14:paraId="253E5068" w14:textId="77777777" w:rsidR="0047250E" w:rsidRPr="0047250E" w:rsidRDefault="0047250E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250E">
              <w:rPr>
                <w:rFonts w:ascii="Corbel" w:hAnsi="Corbel"/>
                <w:b w:val="0"/>
                <w:smallCaps w:val="0"/>
                <w:szCs w:val="24"/>
              </w:rPr>
              <w:t>Warszawa 2014.</w:t>
            </w:r>
          </w:p>
          <w:p w14:paraId="629F5E0D" w14:textId="4799A7B2" w:rsidR="0047250E" w:rsidRPr="0047250E" w:rsidRDefault="00430F9E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47250E" w:rsidRPr="0047250E">
              <w:rPr>
                <w:rFonts w:ascii="Corbel" w:hAnsi="Corbel"/>
                <w:b w:val="0"/>
                <w:smallCaps w:val="0"/>
                <w:szCs w:val="24"/>
              </w:rPr>
              <w:t>M. Granat, Prawo konstytucyjne. Pytania i odpow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iedzi, 9 wydanie, Warszawa 2022</w:t>
            </w:r>
          </w:p>
          <w:p w14:paraId="16E80260" w14:textId="27BA0E82" w:rsidR="0047250E" w:rsidRPr="0047250E" w:rsidRDefault="00430F9E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="0047250E" w:rsidRPr="0047250E">
              <w:rPr>
                <w:rFonts w:ascii="Corbel" w:hAnsi="Corbel"/>
                <w:b w:val="0"/>
                <w:smallCaps w:val="0"/>
                <w:szCs w:val="24"/>
              </w:rPr>
              <w:t>L. Garlicki, Polskie prawo konstytucyj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ne. Zarys wykładu, Warszawa 2023</w:t>
            </w:r>
            <w:r w:rsidR="0047250E" w:rsidRPr="0047250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596EFF9" w14:textId="2378B688" w:rsidR="0047250E" w:rsidRPr="0047250E" w:rsidRDefault="0047250E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D6F76" w14:textId="77777777" w:rsidR="00311A71" w:rsidRDefault="00311A71" w:rsidP="00C16ABF">
      <w:pPr>
        <w:spacing w:after="0" w:line="240" w:lineRule="auto"/>
      </w:pPr>
      <w:r>
        <w:separator/>
      </w:r>
    </w:p>
  </w:endnote>
  <w:endnote w:type="continuationSeparator" w:id="0">
    <w:p w14:paraId="32EAC8E8" w14:textId="77777777" w:rsidR="00311A71" w:rsidRDefault="00311A7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52407" w14:textId="77777777" w:rsidR="00311A71" w:rsidRDefault="00311A71" w:rsidP="00C16ABF">
      <w:pPr>
        <w:spacing w:after="0" w:line="240" w:lineRule="auto"/>
      </w:pPr>
      <w:r>
        <w:separator/>
      </w:r>
    </w:p>
  </w:footnote>
  <w:footnote w:type="continuationSeparator" w:id="0">
    <w:p w14:paraId="601011EC" w14:textId="77777777" w:rsidR="00311A71" w:rsidRDefault="00311A71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0911914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FBD"/>
    <w:rsid w:val="000048FD"/>
    <w:rsid w:val="000077B4"/>
    <w:rsid w:val="00015B8F"/>
    <w:rsid w:val="00022ECE"/>
    <w:rsid w:val="00036DDA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1E2E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27A4D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113"/>
    <w:rsid w:val="002F4ABE"/>
    <w:rsid w:val="003018BA"/>
    <w:rsid w:val="0030395F"/>
    <w:rsid w:val="003057DE"/>
    <w:rsid w:val="00305C92"/>
    <w:rsid w:val="00311A71"/>
    <w:rsid w:val="003151C5"/>
    <w:rsid w:val="003178A8"/>
    <w:rsid w:val="00327B8F"/>
    <w:rsid w:val="003343CF"/>
    <w:rsid w:val="003464BD"/>
    <w:rsid w:val="00346FE9"/>
    <w:rsid w:val="0034759A"/>
    <w:rsid w:val="003503F6"/>
    <w:rsid w:val="003530DD"/>
    <w:rsid w:val="00363F78"/>
    <w:rsid w:val="003A0A5B"/>
    <w:rsid w:val="003A1176"/>
    <w:rsid w:val="003C0BAE"/>
    <w:rsid w:val="003C3B8F"/>
    <w:rsid w:val="003D18A9"/>
    <w:rsid w:val="003D4AA4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0F9E"/>
    <w:rsid w:val="00431D5C"/>
    <w:rsid w:val="004362C6"/>
    <w:rsid w:val="00437FA2"/>
    <w:rsid w:val="00445970"/>
    <w:rsid w:val="00461EFC"/>
    <w:rsid w:val="004652C2"/>
    <w:rsid w:val="004706D1"/>
    <w:rsid w:val="00471326"/>
    <w:rsid w:val="0047250E"/>
    <w:rsid w:val="00474256"/>
    <w:rsid w:val="0047598D"/>
    <w:rsid w:val="004840FD"/>
    <w:rsid w:val="00490F7D"/>
    <w:rsid w:val="00491678"/>
    <w:rsid w:val="004968E2"/>
    <w:rsid w:val="004A3EEA"/>
    <w:rsid w:val="004A4D1F"/>
    <w:rsid w:val="004A60D6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33B14"/>
    <w:rsid w:val="00647FA8"/>
    <w:rsid w:val="00650C5F"/>
    <w:rsid w:val="00654934"/>
    <w:rsid w:val="006620D9"/>
    <w:rsid w:val="00671958"/>
    <w:rsid w:val="00675843"/>
    <w:rsid w:val="006774EE"/>
    <w:rsid w:val="006870E5"/>
    <w:rsid w:val="00696477"/>
    <w:rsid w:val="006D050F"/>
    <w:rsid w:val="006D1B1C"/>
    <w:rsid w:val="006D2B09"/>
    <w:rsid w:val="006D6139"/>
    <w:rsid w:val="006E5D65"/>
    <w:rsid w:val="006F1282"/>
    <w:rsid w:val="006F1FBC"/>
    <w:rsid w:val="006F31E2"/>
    <w:rsid w:val="00706544"/>
    <w:rsid w:val="007072BA"/>
    <w:rsid w:val="0071620A"/>
    <w:rsid w:val="00717C62"/>
    <w:rsid w:val="00724677"/>
    <w:rsid w:val="00725459"/>
    <w:rsid w:val="007327BD"/>
    <w:rsid w:val="00734608"/>
    <w:rsid w:val="00745302"/>
    <w:rsid w:val="00745336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2E3F"/>
    <w:rsid w:val="00884922"/>
    <w:rsid w:val="00885F64"/>
    <w:rsid w:val="00891233"/>
    <w:rsid w:val="008917F9"/>
    <w:rsid w:val="00895675"/>
    <w:rsid w:val="008A45F7"/>
    <w:rsid w:val="008C0CC0"/>
    <w:rsid w:val="008C19A9"/>
    <w:rsid w:val="008C379D"/>
    <w:rsid w:val="008C5147"/>
    <w:rsid w:val="008C5359"/>
    <w:rsid w:val="008C5363"/>
    <w:rsid w:val="008D3DFB"/>
    <w:rsid w:val="008E3D4A"/>
    <w:rsid w:val="008E64F4"/>
    <w:rsid w:val="008F12C9"/>
    <w:rsid w:val="008F336A"/>
    <w:rsid w:val="008F5894"/>
    <w:rsid w:val="008F6E29"/>
    <w:rsid w:val="00914EF3"/>
    <w:rsid w:val="00916188"/>
    <w:rsid w:val="00923244"/>
    <w:rsid w:val="00923D7D"/>
    <w:rsid w:val="009508DF"/>
    <w:rsid w:val="00950DAC"/>
    <w:rsid w:val="00954A07"/>
    <w:rsid w:val="00997F14"/>
    <w:rsid w:val="009A78D9"/>
    <w:rsid w:val="009C2B17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D08"/>
    <w:rsid w:val="00A53FA5"/>
    <w:rsid w:val="00A54817"/>
    <w:rsid w:val="00A601C8"/>
    <w:rsid w:val="00A60799"/>
    <w:rsid w:val="00A64C0C"/>
    <w:rsid w:val="00A84C85"/>
    <w:rsid w:val="00A97DE1"/>
    <w:rsid w:val="00AB053C"/>
    <w:rsid w:val="00AB0F49"/>
    <w:rsid w:val="00AB6041"/>
    <w:rsid w:val="00AD1146"/>
    <w:rsid w:val="00AD27D3"/>
    <w:rsid w:val="00AD29E7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034"/>
    <w:rsid w:val="00B37B59"/>
    <w:rsid w:val="00B40ADB"/>
    <w:rsid w:val="00B43B77"/>
    <w:rsid w:val="00B43E80"/>
    <w:rsid w:val="00B607DB"/>
    <w:rsid w:val="00B66529"/>
    <w:rsid w:val="00B72BF4"/>
    <w:rsid w:val="00B75946"/>
    <w:rsid w:val="00B8056E"/>
    <w:rsid w:val="00B819C8"/>
    <w:rsid w:val="00B82308"/>
    <w:rsid w:val="00B90885"/>
    <w:rsid w:val="00BB520A"/>
    <w:rsid w:val="00BC600D"/>
    <w:rsid w:val="00BD3869"/>
    <w:rsid w:val="00BD66E9"/>
    <w:rsid w:val="00BD6FF4"/>
    <w:rsid w:val="00BE0257"/>
    <w:rsid w:val="00BF2C41"/>
    <w:rsid w:val="00C01176"/>
    <w:rsid w:val="00C058B4"/>
    <w:rsid w:val="00C05F44"/>
    <w:rsid w:val="00C131B5"/>
    <w:rsid w:val="00C16ABF"/>
    <w:rsid w:val="00C170AE"/>
    <w:rsid w:val="00C26CB7"/>
    <w:rsid w:val="00C324C1"/>
    <w:rsid w:val="00C36992"/>
    <w:rsid w:val="00C4202A"/>
    <w:rsid w:val="00C56036"/>
    <w:rsid w:val="00C61DC5"/>
    <w:rsid w:val="00C66FB8"/>
    <w:rsid w:val="00C67E92"/>
    <w:rsid w:val="00C70A26"/>
    <w:rsid w:val="00C766DF"/>
    <w:rsid w:val="00C94B98"/>
    <w:rsid w:val="00CA2B96"/>
    <w:rsid w:val="00CA5089"/>
    <w:rsid w:val="00CB0951"/>
    <w:rsid w:val="00CB6C9E"/>
    <w:rsid w:val="00CD6897"/>
    <w:rsid w:val="00CE5BAC"/>
    <w:rsid w:val="00CF25BE"/>
    <w:rsid w:val="00CF78ED"/>
    <w:rsid w:val="00D02B25"/>
    <w:rsid w:val="00D02EBA"/>
    <w:rsid w:val="00D1546E"/>
    <w:rsid w:val="00D17C3C"/>
    <w:rsid w:val="00D22E7F"/>
    <w:rsid w:val="00D26B2C"/>
    <w:rsid w:val="00D3397B"/>
    <w:rsid w:val="00D352C9"/>
    <w:rsid w:val="00D425B2"/>
    <w:rsid w:val="00D428D6"/>
    <w:rsid w:val="00D552B2"/>
    <w:rsid w:val="00D607A9"/>
    <w:rsid w:val="00D608D1"/>
    <w:rsid w:val="00D62293"/>
    <w:rsid w:val="00D74119"/>
    <w:rsid w:val="00D8075B"/>
    <w:rsid w:val="00D83DC8"/>
    <w:rsid w:val="00D8678B"/>
    <w:rsid w:val="00DA2114"/>
    <w:rsid w:val="00DD7C5E"/>
    <w:rsid w:val="00DE09C0"/>
    <w:rsid w:val="00DE3670"/>
    <w:rsid w:val="00DE4A14"/>
    <w:rsid w:val="00DE4AC7"/>
    <w:rsid w:val="00DF320D"/>
    <w:rsid w:val="00DF71C8"/>
    <w:rsid w:val="00E129B8"/>
    <w:rsid w:val="00E148F7"/>
    <w:rsid w:val="00E20135"/>
    <w:rsid w:val="00E21E7D"/>
    <w:rsid w:val="00E22FBC"/>
    <w:rsid w:val="00E24BF5"/>
    <w:rsid w:val="00E25338"/>
    <w:rsid w:val="00E51E44"/>
    <w:rsid w:val="00E63348"/>
    <w:rsid w:val="00E67016"/>
    <w:rsid w:val="00E742AA"/>
    <w:rsid w:val="00E7613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3F7B"/>
    <w:rsid w:val="00F526AF"/>
    <w:rsid w:val="00F617C3"/>
    <w:rsid w:val="00F61A26"/>
    <w:rsid w:val="00F7066B"/>
    <w:rsid w:val="00F70E59"/>
    <w:rsid w:val="00F8146C"/>
    <w:rsid w:val="00F83B28"/>
    <w:rsid w:val="00F974DA"/>
    <w:rsid w:val="00FA46E5"/>
    <w:rsid w:val="00FB7DBA"/>
    <w:rsid w:val="00FC1C25"/>
    <w:rsid w:val="00FC3F45"/>
    <w:rsid w:val="00FD503F"/>
    <w:rsid w:val="00FD663E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39B7D-9452-45B1-91B6-DAC7AE16E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767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2023-10-18T07:42:00Z</dcterms:created>
  <dcterms:modified xsi:type="dcterms:W3CDTF">2023-10-18T07:42:00Z</dcterms:modified>
</cp:coreProperties>
</file>